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6"/>
        <w:gridCol w:w="999"/>
        <w:gridCol w:w="843"/>
        <w:gridCol w:w="1790"/>
        <w:gridCol w:w="84"/>
        <w:gridCol w:w="2855"/>
        <w:gridCol w:w="340"/>
        <w:gridCol w:w="1235"/>
      </w:tblGrid>
      <w:tr w:rsidR="00907AFB" w:rsidRPr="00B763B3" w:rsidTr="008952DE">
        <w:trPr>
          <w:jc w:val="center"/>
        </w:trPr>
        <w:tc>
          <w:tcPr>
            <w:tcW w:w="9288" w:type="dxa"/>
            <w:gridSpan w:val="8"/>
          </w:tcPr>
          <w:p w:rsidR="00907AFB" w:rsidRPr="00B763B3" w:rsidRDefault="00907AFB" w:rsidP="00B763B3">
            <w:pPr>
              <w:spacing w:line="180" w:lineRule="auto"/>
              <w:rPr>
                <w:bCs/>
                <w:sz w:val="23"/>
                <w:szCs w:val="23"/>
                <w:lang w:val="ru-RU"/>
              </w:rPr>
            </w:pPr>
            <w:r w:rsidRPr="00B763B3">
              <w:rPr>
                <w:bCs/>
                <w:sz w:val="23"/>
                <w:szCs w:val="23"/>
                <w:lang w:val="sr-Cyrl-CS"/>
              </w:rPr>
              <w:t>Студијски програм</w:t>
            </w:r>
            <w:r w:rsidRPr="00B763B3">
              <w:rPr>
                <w:bCs/>
                <w:sz w:val="23"/>
                <w:szCs w:val="23"/>
                <w:lang w:val="ru-RU"/>
              </w:rPr>
              <w:t>/студијски програми</w:t>
            </w:r>
            <w:r w:rsidRPr="00B763B3">
              <w:rPr>
                <w:bCs/>
                <w:sz w:val="23"/>
                <w:szCs w:val="23"/>
              </w:rPr>
              <w:t xml:space="preserve">: </w:t>
            </w:r>
            <w:r w:rsidR="00911EFB" w:rsidRPr="00B763B3">
              <w:rPr>
                <w:b/>
                <w:sz w:val="23"/>
                <w:szCs w:val="23"/>
                <w:lang w:val="sr-Cyrl-CS"/>
              </w:rPr>
              <w:t>ОУЧ; ОВА; ОДМ; ОБИ</w:t>
            </w:r>
          </w:p>
        </w:tc>
      </w:tr>
      <w:tr w:rsidR="00907AFB" w:rsidRPr="00B763B3" w:rsidTr="008952DE">
        <w:trPr>
          <w:jc w:val="center"/>
        </w:trPr>
        <w:tc>
          <w:tcPr>
            <w:tcW w:w="9288" w:type="dxa"/>
            <w:gridSpan w:val="8"/>
          </w:tcPr>
          <w:p w:rsidR="00907AFB" w:rsidRPr="00B763B3" w:rsidRDefault="00907AFB" w:rsidP="00B763B3">
            <w:pPr>
              <w:spacing w:line="180" w:lineRule="auto"/>
              <w:rPr>
                <w:bCs/>
                <w:sz w:val="23"/>
                <w:szCs w:val="23"/>
                <w:lang w:val="sr-Cyrl-CS"/>
              </w:rPr>
            </w:pPr>
            <w:r w:rsidRPr="00B763B3">
              <w:rPr>
                <w:sz w:val="23"/>
                <w:szCs w:val="23"/>
                <w:lang w:val="sr-Cyrl-CS"/>
              </w:rPr>
              <w:t xml:space="preserve">Врста </w:t>
            </w:r>
            <w:r w:rsidRPr="00B763B3">
              <w:rPr>
                <w:sz w:val="23"/>
                <w:szCs w:val="23"/>
                <w:lang w:val="ru-RU"/>
              </w:rPr>
              <w:t>и ниво студија:</w:t>
            </w:r>
            <w:r w:rsidRPr="00B763B3">
              <w:rPr>
                <w:sz w:val="23"/>
                <w:szCs w:val="23"/>
              </w:rPr>
              <w:t xml:space="preserve"> </w:t>
            </w:r>
            <w:r w:rsidRPr="00B763B3">
              <w:rPr>
                <w:b/>
                <w:sz w:val="23"/>
                <w:szCs w:val="23"/>
                <w:lang w:val="sr-Cyrl-CS"/>
              </w:rPr>
              <w:t>Основне академске студије</w:t>
            </w:r>
          </w:p>
        </w:tc>
      </w:tr>
      <w:tr w:rsidR="00907AFB" w:rsidRPr="00B763B3" w:rsidTr="008952DE">
        <w:trPr>
          <w:jc w:val="center"/>
        </w:trPr>
        <w:tc>
          <w:tcPr>
            <w:tcW w:w="9288" w:type="dxa"/>
            <w:gridSpan w:val="8"/>
          </w:tcPr>
          <w:p w:rsidR="00907AFB" w:rsidRPr="00B763B3" w:rsidRDefault="00907AFB" w:rsidP="00B763B3">
            <w:pPr>
              <w:spacing w:line="180" w:lineRule="auto"/>
              <w:rPr>
                <w:sz w:val="23"/>
                <w:szCs w:val="23"/>
                <w:lang w:val="ru-RU"/>
              </w:rPr>
            </w:pPr>
            <w:r w:rsidRPr="00B763B3">
              <w:rPr>
                <w:bCs/>
                <w:sz w:val="23"/>
                <w:szCs w:val="23"/>
                <w:lang w:val="sr-Cyrl-CS"/>
              </w:rPr>
              <w:t>Назив предмета:</w:t>
            </w:r>
            <w:r w:rsidRPr="00B763B3">
              <w:rPr>
                <w:b/>
                <w:bCs/>
                <w:sz w:val="23"/>
                <w:szCs w:val="23"/>
                <w:lang w:val="sr-Cyrl-CS"/>
              </w:rPr>
              <w:t xml:space="preserve"> Информатика у образовању</w:t>
            </w:r>
          </w:p>
        </w:tc>
      </w:tr>
      <w:tr w:rsidR="00907AFB" w:rsidRPr="00B763B3" w:rsidTr="008952DE">
        <w:trPr>
          <w:jc w:val="center"/>
        </w:trPr>
        <w:tc>
          <w:tcPr>
            <w:tcW w:w="9288" w:type="dxa"/>
            <w:gridSpan w:val="8"/>
          </w:tcPr>
          <w:p w:rsidR="00907AFB" w:rsidRPr="00B763B3" w:rsidRDefault="00907AFB" w:rsidP="00B763B3">
            <w:pPr>
              <w:spacing w:line="180" w:lineRule="auto"/>
              <w:rPr>
                <w:b/>
                <w:bCs/>
                <w:sz w:val="23"/>
                <w:szCs w:val="23"/>
              </w:rPr>
            </w:pPr>
            <w:r w:rsidRPr="00B763B3">
              <w:rPr>
                <w:bCs/>
                <w:sz w:val="23"/>
                <w:szCs w:val="23"/>
                <w:lang w:val="sr-Cyrl-CS"/>
              </w:rPr>
              <w:t>Наставник</w:t>
            </w:r>
            <w:r w:rsidRPr="00B763B3">
              <w:rPr>
                <w:b/>
                <w:bCs/>
                <w:sz w:val="23"/>
                <w:szCs w:val="23"/>
                <w:lang w:val="ru-RU"/>
              </w:rPr>
              <w:t xml:space="preserve"> (</w:t>
            </w:r>
            <w:r w:rsidRPr="00B763B3">
              <w:rPr>
                <w:sz w:val="23"/>
                <w:szCs w:val="23"/>
                <w:lang w:val="sr-Cyrl-CS"/>
              </w:rPr>
              <w:t>Име, средње слово, презиме</w:t>
            </w:r>
            <w:r w:rsidRPr="00B763B3">
              <w:rPr>
                <w:sz w:val="23"/>
                <w:szCs w:val="23"/>
                <w:lang w:val="ru-RU"/>
              </w:rPr>
              <w:t>)</w:t>
            </w:r>
            <w:r w:rsidRPr="00B763B3">
              <w:rPr>
                <w:b/>
                <w:bCs/>
                <w:sz w:val="23"/>
                <w:szCs w:val="23"/>
                <w:lang w:val="sr-Cyrl-CS"/>
              </w:rPr>
              <w:t xml:space="preserve">: </w:t>
            </w:r>
            <w:r w:rsidRPr="00B763B3">
              <w:rPr>
                <w:b/>
                <w:color w:val="000000"/>
                <w:sz w:val="23"/>
                <w:szCs w:val="23"/>
              </w:rPr>
              <w:t>Јован П. Савичић</w:t>
            </w:r>
          </w:p>
        </w:tc>
      </w:tr>
      <w:tr w:rsidR="00907AFB" w:rsidRPr="00B763B3" w:rsidTr="008952DE">
        <w:trPr>
          <w:jc w:val="center"/>
        </w:trPr>
        <w:tc>
          <w:tcPr>
            <w:tcW w:w="9288" w:type="dxa"/>
            <w:gridSpan w:val="8"/>
          </w:tcPr>
          <w:p w:rsidR="00907AFB" w:rsidRPr="00B763B3" w:rsidRDefault="00907AFB" w:rsidP="00B763B3">
            <w:pPr>
              <w:spacing w:line="180" w:lineRule="auto"/>
              <w:rPr>
                <w:sz w:val="23"/>
                <w:szCs w:val="23"/>
              </w:rPr>
            </w:pPr>
            <w:r w:rsidRPr="00B763B3">
              <w:rPr>
                <w:bCs/>
                <w:sz w:val="23"/>
                <w:szCs w:val="23"/>
                <w:lang w:val="sr-Cyrl-CS"/>
              </w:rPr>
              <w:t xml:space="preserve">Статус предмета: </w:t>
            </w:r>
            <w:r w:rsidRPr="00B763B3">
              <w:rPr>
                <w:b/>
                <w:bCs/>
                <w:sz w:val="23"/>
                <w:szCs w:val="23"/>
                <w:lang w:val="sr-Cyrl-CS"/>
              </w:rPr>
              <w:t>Обавезни</w:t>
            </w:r>
          </w:p>
        </w:tc>
      </w:tr>
      <w:tr w:rsidR="00907AFB" w:rsidRPr="00B763B3" w:rsidTr="008952DE">
        <w:trPr>
          <w:jc w:val="center"/>
        </w:trPr>
        <w:tc>
          <w:tcPr>
            <w:tcW w:w="9288" w:type="dxa"/>
            <w:gridSpan w:val="8"/>
          </w:tcPr>
          <w:p w:rsidR="00907AFB" w:rsidRPr="00B763B3" w:rsidRDefault="00907AFB" w:rsidP="00B763B3">
            <w:pPr>
              <w:spacing w:line="180" w:lineRule="auto"/>
              <w:rPr>
                <w:sz w:val="23"/>
                <w:szCs w:val="23"/>
              </w:rPr>
            </w:pPr>
            <w:r w:rsidRPr="00B763B3">
              <w:rPr>
                <w:bCs/>
                <w:sz w:val="23"/>
                <w:szCs w:val="23"/>
                <w:lang w:val="sr-Cyrl-CS"/>
              </w:rPr>
              <w:t>Број ЕСПБ</w:t>
            </w:r>
            <w:r w:rsidRPr="00B763B3">
              <w:rPr>
                <w:bCs/>
                <w:sz w:val="23"/>
                <w:szCs w:val="23"/>
              </w:rPr>
              <w:t>:</w:t>
            </w:r>
            <w:r w:rsidRPr="00B763B3">
              <w:rPr>
                <w:bCs/>
                <w:sz w:val="23"/>
                <w:szCs w:val="23"/>
                <w:lang w:val="sr-Cyrl-CS"/>
              </w:rPr>
              <w:t xml:space="preserve"> </w:t>
            </w:r>
            <w:r w:rsidRPr="00B763B3">
              <w:rPr>
                <w:b/>
                <w:bCs/>
                <w:sz w:val="23"/>
                <w:szCs w:val="23"/>
              </w:rPr>
              <w:t>4</w:t>
            </w:r>
          </w:p>
        </w:tc>
      </w:tr>
      <w:tr w:rsidR="00907AFB" w:rsidRPr="00B763B3" w:rsidTr="008952DE">
        <w:trPr>
          <w:jc w:val="center"/>
        </w:trPr>
        <w:tc>
          <w:tcPr>
            <w:tcW w:w="9288" w:type="dxa"/>
            <w:gridSpan w:val="8"/>
          </w:tcPr>
          <w:p w:rsidR="00907AFB" w:rsidRPr="00B763B3" w:rsidRDefault="00907AFB" w:rsidP="00B763B3">
            <w:pPr>
              <w:spacing w:line="180" w:lineRule="auto"/>
              <w:rPr>
                <w:sz w:val="23"/>
                <w:szCs w:val="23"/>
                <w:lang w:val="sr-Cyrl-CS"/>
              </w:rPr>
            </w:pPr>
            <w:r w:rsidRPr="00B763B3">
              <w:rPr>
                <w:bCs/>
                <w:sz w:val="23"/>
                <w:szCs w:val="23"/>
                <w:lang w:val="sr-Cyrl-CS"/>
              </w:rPr>
              <w:t>Услов</w:t>
            </w:r>
            <w:r w:rsidRPr="00B763B3">
              <w:rPr>
                <w:bCs/>
                <w:sz w:val="23"/>
                <w:szCs w:val="23"/>
              </w:rPr>
              <w:t>:</w:t>
            </w:r>
            <w:r w:rsidRPr="00B763B3">
              <w:rPr>
                <w:bCs/>
                <w:sz w:val="23"/>
                <w:szCs w:val="23"/>
                <w:lang w:val="sr-Cyrl-CS"/>
              </w:rPr>
              <w:t xml:space="preserve"> </w:t>
            </w:r>
            <w:r w:rsidRPr="00B763B3">
              <w:rPr>
                <w:b/>
                <w:bCs/>
                <w:sz w:val="23"/>
                <w:szCs w:val="23"/>
                <w:lang w:val="sr-Cyrl-CS"/>
              </w:rPr>
              <w:t>–</w:t>
            </w:r>
          </w:p>
        </w:tc>
      </w:tr>
      <w:tr w:rsidR="00907AFB" w:rsidRPr="00B763B3" w:rsidTr="008952DE">
        <w:trPr>
          <w:jc w:val="center"/>
        </w:trPr>
        <w:tc>
          <w:tcPr>
            <w:tcW w:w="9288" w:type="dxa"/>
            <w:gridSpan w:val="8"/>
          </w:tcPr>
          <w:p w:rsidR="00907AFB" w:rsidRPr="00B763B3" w:rsidRDefault="00907AFB" w:rsidP="00B763B3">
            <w:pPr>
              <w:spacing w:line="180" w:lineRule="auto"/>
              <w:rPr>
                <w:b/>
                <w:bCs/>
                <w:sz w:val="23"/>
                <w:szCs w:val="23"/>
                <w:lang w:val="sr-Cyrl-CS"/>
              </w:rPr>
            </w:pPr>
            <w:r w:rsidRPr="00B763B3">
              <w:rPr>
                <w:b/>
                <w:bCs/>
                <w:sz w:val="23"/>
                <w:szCs w:val="23"/>
                <w:lang w:val="sr-Cyrl-CS"/>
              </w:rPr>
              <w:t>Циљ предмета:</w:t>
            </w:r>
            <w:r w:rsidRPr="00B763B3">
              <w:rPr>
                <w:bCs/>
                <w:sz w:val="23"/>
                <w:szCs w:val="23"/>
                <w:lang w:val="sr-Cyrl-CS"/>
              </w:rPr>
              <w:t xml:space="preserve">Циљеви овог предмета су да студенти овладају друштвеним развојем информатике и информатичких технологија, спознају процес информатизације у области образовања, прихвате информациону теорију и спознају допринос естетике у образовној комуникацији. Такође, циљ је да студенти овладају комуникационим моделима, принципима управљања системом наставе и учења, спознају значај модела и моделовања у настави, као и да прихвате перспективе електронског образовања и учења. </w:t>
            </w:r>
          </w:p>
        </w:tc>
      </w:tr>
      <w:tr w:rsidR="00907AFB" w:rsidRPr="00B763B3" w:rsidTr="008952DE">
        <w:trPr>
          <w:jc w:val="center"/>
        </w:trPr>
        <w:tc>
          <w:tcPr>
            <w:tcW w:w="9288" w:type="dxa"/>
            <w:gridSpan w:val="8"/>
          </w:tcPr>
          <w:p w:rsidR="00907AFB" w:rsidRPr="00B763B3" w:rsidRDefault="00907AFB" w:rsidP="00B763B3">
            <w:pPr>
              <w:spacing w:line="180" w:lineRule="auto"/>
              <w:rPr>
                <w:b/>
                <w:bCs/>
                <w:sz w:val="23"/>
                <w:szCs w:val="23"/>
                <w:lang w:val="sr-Cyrl-CS"/>
              </w:rPr>
            </w:pPr>
            <w:r w:rsidRPr="00B763B3">
              <w:rPr>
                <w:b/>
                <w:bCs/>
                <w:sz w:val="23"/>
                <w:szCs w:val="23"/>
                <w:lang w:val="sr-Cyrl-CS"/>
              </w:rPr>
              <w:t xml:space="preserve">Исход предмета: </w:t>
            </w:r>
            <w:r w:rsidRPr="00B763B3">
              <w:rPr>
                <w:sz w:val="23"/>
                <w:szCs w:val="23"/>
              </w:rPr>
              <w:t>Након завршетка курса студенти ће бити у стању да у свакодневном раду успешно користе рачунар и одговарајуће апликације на компетентан и интелигентан начин. Овладаће технолошком основом и методологијом информатичке науке и знања аплицирати у процесу наставе и учења Посебна пажња биће посвећена могућностима и доприносу информационих технологија унапређењу наставе и учења. Такође, студенти ће овладати основним моделима и принципима управљања системом наставе и учења и бити у стању да  стечена знања примењују у процесу образовног рада. Усвојиће принцип константног стручног усавршавања у складу са перспективама развоја информатизације образовања.</w:t>
            </w:r>
          </w:p>
        </w:tc>
      </w:tr>
      <w:tr w:rsidR="00907AFB" w:rsidRPr="00B763B3" w:rsidTr="008952DE">
        <w:trPr>
          <w:jc w:val="center"/>
        </w:trPr>
        <w:tc>
          <w:tcPr>
            <w:tcW w:w="9288" w:type="dxa"/>
            <w:gridSpan w:val="8"/>
          </w:tcPr>
          <w:p w:rsidR="00907AFB" w:rsidRPr="00B763B3" w:rsidRDefault="00907AFB" w:rsidP="00B763B3">
            <w:pPr>
              <w:spacing w:line="180" w:lineRule="auto"/>
              <w:rPr>
                <w:b/>
                <w:bCs/>
                <w:sz w:val="23"/>
                <w:szCs w:val="23"/>
                <w:lang w:val="ru-RU"/>
              </w:rPr>
            </w:pPr>
            <w:r w:rsidRPr="00B763B3">
              <w:rPr>
                <w:b/>
                <w:bCs/>
                <w:sz w:val="23"/>
                <w:szCs w:val="23"/>
                <w:lang w:val="sr-Cyrl-CS"/>
              </w:rPr>
              <w:t>Садржај предмета:</w:t>
            </w:r>
            <w:r w:rsidRPr="00B763B3">
              <w:rPr>
                <w:b/>
                <w:bCs/>
                <w:sz w:val="23"/>
                <w:szCs w:val="23"/>
                <w:lang w:val="ru-RU"/>
              </w:rPr>
              <w:t xml:space="preserve"> </w:t>
            </w:r>
            <w:r w:rsidRPr="00B763B3">
              <w:rPr>
                <w:bCs/>
                <w:sz w:val="23"/>
                <w:szCs w:val="23"/>
              </w:rPr>
              <w:t>Информатизација образовања, Научно-технолошки и друштвени развој информатике, Одређење појма Информатика и Информатичке технологије, Технолошке основе информатике и информатичких технологија, Информатичк</w:t>
            </w:r>
            <w:r w:rsidRPr="00B763B3">
              <w:rPr>
                <w:bCs/>
                <w:sz w:val="23"/>
                <w:szCs w:val="23"/>
                <w:lang w:val="ru-RU"/>
              </w:rPr>
              <w:t>е</w:t>
            </w:r>
            <w:r w:rsidRPr="00B763B3">
              <w:rPr>
                <w:bCs/>
                <w:sz w:val="23"/>
                <w:szCs w:val="23"/>
              </w:rPr>
              <w:t xml:space="preserve"> технологиј</w:t>
            </w:r>
            <w:r w:rsidRPr="00B763B3">
              <w:rPr>
                <w:bCs/>
                <w:sz w:val="23"/>
                <w:szCs w:val="23"/>
                <w:lang w:val="ru-RU"/>
              </w:rPr>
              <w:t>е</w:t>
            </w:r>
            <w:r w:rsidRPr="00B763B3">
              <w:rPr>
                <w:bCs/>
                <w:sz w:val="23"/>
                <w:szCs w:val="23"/>
              </w:rPr>
              <w:t xml:space="preserve"> као основа за информатизацију образовања, Нивои – сегменти информатизације образовања, Информатика као наставни предмет и као садржај наставе других предмета и активности у школи, Основе теорије информација (одређење појма информација, анализа појединих приступа дефинисању информације, елементи структуре информације, основе теорије информација у настави и учењу, бихејвиорални приступ у прагматичком аспекту теорије информација, Проучавање естетске вредности информације у настави и учењу), К</w:t>
            </w:r>
            <w:r w:rsidRPr="00B763B3">
              <w:rPr>
                <w:bCs/>
                <w:sz w:val="23"/>
                <w:szCs w:val="23"/>
                <w:lang w:val="ru-RU"/>
              </w:rPr>
              <w:t>омуникације</w:t>
            </w:r>
            <w:r w:rsidRPr="00B763B3">
              <w:rPr>
                <w:bCs/>
                <w:sz w:val="23"/>
                <w:szCs w:val="23"/>
              </w:rPr>
              <w:t xml:space="preserve"> </w:t>
            </w:r>
            <w:r w:rsidRPr="00B763B3">
              <w:rPr>
                <w:bCs/>
                <w:sz w:val="23"/>
                <w:szCs w:val="23"/>
                <w:lang w:val="ru-RU"/>
              </w:rPr>
              <w:t>у</w:t>
            </w:r>
            <w:r w:rsidRPr="00B763B3">
              <w:rPr>
                <w:bCs/>
                <w:sz w:val="23"/>
                <w:szCs w:val="23"/>
              </w:rPr>
              <w:t xml:space="preserve"> </w:t>
            </w:r>
            <w:r w:rsidRPr="00B763B3">
              <w:rPr>
                <w:bCs/>
                <w:sz w:val="23"/>
                <w:szCs w:val="23"/>
                <w:lang w:val="ru-RU"/>
              </w:rPr>
              <w:t>настави</w:t>
            </w:r>
            <w:r w:rsidRPr="00B763B3">
              <w:rPr>
                <w:bCs/>
                <w:sz w:val="23"/>
                <w:szCs w:val="23"/>
              </w:rPr>
              <w:t>, П</w:t>
            </w:r>
            <w:r w:rsidRPr="00B763B3">
              <w:rPr>
                <w:bCs/>
                <w:sz w:val="23"/>
                <w:szCs w:val="23"/>
                <w:lang w:val="ru-RU"/>
              </w:rPr>
              <w:t>римарне</w:t>
            </w:r>
            <w:r w:rsidRPr="00B763B3">
              <w:rPr>
                <w:bCs/>
                <w:sz w:val="23"/>
                <w:szCs w:val="23"/>
              </w:rPr>
              <w:t xml:space="preserve"> </w:t>
            </w:r>
            <w:r w:rsidRPr="00B763B3">
              <w:rPr>
                <w:bCs/>
                <w:sz w:val="23"/>
                <w:szCs w:val="23"/>
                <w:lang w:val="ru-RU"/>
              </w:rPr>
              <w:t>информационе</w:t>
            </w:r>
            <w:r w:rsidRPr="00B763B3">
              <w:rPr>
                <w:bCs/>
                <w:sz w:val="23"/>
                <w:szCs w:val="23"/>
              </w:rPr>
              <w:t xml:space="preserve"> </w:t>
            </w:r>
            <w:r w:rsidRPr="00B763B3">
              <w:rPr>
                <w:bCs/>
                <w:sz w:val="23"/>
                <w:szCs w:val="23"/>
                <w:lang w:val="ru-RU"/>
              </w:rPr>
              <w:t>баријере</w:t>
            </w:r>
            <w:r w:rsidRPr="00B763B3">
              <w:rPr>
                <w:bCs/>
                <w:sz w:val="23"/>
                <w:szCs w:val="23"/>
              </w:rPr>
              <w:t xml:space="preserve"> </w:t>
            </w:r>
            <w:r w:rsidRPr="00B763B3">
              <w:rPr>
                <w:bCs/>
                <w:sz w:val="23"/>
                <w:szCs w:val="23"/>
                <w:lang w:val="ru-RU"/>
              </w:rPr>
              <w:t>у</w:t>
            </w:r>
            <w:r w:rsidRPr="00B763B3">
              <w:rPr>
                <w:bCs/>
                <w:sz w:val="23"/>
                <w:szCs w:val="23"/>
              </w:rPr>
              <w:t xml:space="preserve"> нставном </w:t>
            </w:r>
            <w:r w:rsidRPr="00B763B3">
              <w:rPr>
                <w:bCs/>
                <w:sz w:val="23"/>
                <w:szCs w:val="23"/>
                <w:lang w:val="ru-RU"/>
              </w:rPr>
              <w:t>процесу</w:t>
            </w:r>
            <w:r w:rsidRPr="00B763B3">
              <w:rPr>
                <w:bCs/>
                <w:sz w:val="23"/>
                <w:szCs w:val="23"/>
              </w:rPr>
              <w:t>, Информациони капацитет наставне комуникације, Модели и моделовање наставе, Врсте и примене модела у образовању, Кибернетика – управљање, Настава као управљив процес, Систем повратних спрега у реализацији наставе, Методе и услови – реализација програма разредне наставе, Појам електронско образовање и електронско учење, Основе интернет технологиј</w:t>
            </w:r>
            <w:r w:rsidR="008952DE" w:rsidRPr="00B763B3">
              <w:rPr>
                <w:bCs/>
                <w:sz w:val="23"/>
                <w:szCs w:val="23"/>
              </w:rPr>
              <w:t>е, Учење на даљину, Хардверски</w:t>
            </w:r>
            <w:r w:rsidRPr="00B763B3">
              <w:rPr>
                <w:bCs/>
                <w:sz w:val="23"/>
                <w:szCs w:val="23"/>
              </w:rPr>
              <w:t>/софтверски системи и виртуелни интерфејс као технологија учења у будућности.</w:t>
            </w:r>
          </w:p>
        </w:tc>
      </w:tr>
      <w:tr w:rsidR="00907AFB" w:rsidRPr="00B763B3" w:rsidTr="008952DE">
        <w:trPr>
          <w:jc w:val="center"/>
        </w:trPr>
        <w:tc>
          <w:tcPr>
            <w:tcW w:w="9288" w:type="dxa"/>
            <w:gridSpan w:val="8"/>
          </w:tcPr>
          <w:p w:rsidR="00907AFB" w:rsidRPr="00B763B3" w:rsidRDefault="00907AFB" w:rsidP="00B763B3">
            <w:pPr>
              <w:spacing w:line="180" w:lineRule="auto"/>
              <w:rPr>
                <w:b/>
                <w:bCs/>
                <w:sz w:val="23"/>
                <w:szCs w:val="23"/>
                <w:lang w:val="sr-Cyrl-CS"/>
              </w:rPr>
            </w:pPr>
            <w:r w:rsidRPr="00B763B3">
              <w:rPr>
                <w:b/>
                <w:bCs/>
                <w:sz w:val="23"/>
                <w:szCs w:val="23"/>
                <w:lang w:val="sr-Cyrl-CS"/>
              </w:rPr>
              <w:t xml:space="preserve">Литература </w:t>
            </w:r>
          </w:p>
          <w:p w:rsidR="004971F5" w:rsidRPr="00B763B3" w:rsidRDefault="004971F5" w:rsidP="00B763B3">
            <w:pPr>
              <w:pStyle w:val="Default"/>
              <w:numPr>
                <w:ilvl w:val="0"/>
                <w:numId w:val="2"/>
              </w:numPr>
              <w:spacing w:line="180" w:lineRule="auto"/>
              <w:ind w:left="284" w:hanging="284"/>
              <w:jc w:val="both"/>
              <w:rPr>
                <w:color w:val="auto"/>
                <w:sz w:val="23"/>
                <w:szCs w:val="23"/>
              </w:rPr>
            </w:pPr>
            <w:proofErr w:type="spellStart"/>
            <w:r w:rsidRPr="00B763B3">
              <w:rPr>
                <w:color w:val="auto"/>
                <w:sz w:val="23"/>
                <w:szCs w:val="23"/>
              </w:rPr>
              <w:t>Бјекић</w:t>
            </w:r>
            <w:proofErr w:type="spellEnd"/>
            <w:r w:rsidRPr="00B763B3">
              <w:rPr>
                <w:color w:val="auto"/>
                <w:sz w:val="23"/>
                <w:szCs w:val="23"/>
              </w:rPr>
              <w:t xml:space="preserve">, Д. (2009). </w:t>
            </w:r>
            <w:proofErr w:type="spellStart"/>
            <w:r w:rsidRPr="00B763B3">
              <w:rPr>
                <w:color w:val="auto"/>
                <w:sz w:val="23"/>
                <w:szCs w:val="23"/>
              </w:rPr>
              <w:t>Психологија</w:t>
            </w:r>
            <w:proofErr w:type="spellEnd"/>
            <w:r w:rsidRPr="00B763B3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Pr="00B763B3">
              <w:rPr>
                <w:color w:val="auto"/>
                <w:sz w:val="23"/>
                <w:szCs w:val="23"/>
              </w:rPr>
              <w:t>учења</w:t>
            </w:r>
            <w:proofErr w:type="spellEnd"/>
            <w:r w:rsidRPr="00B763B3">
              <w:rPr>
                <w:color w:val="auto"/>
                <w:sz w:val="23"/>
                <w:szCs w:val="23"/>
              </w:rPr>
              <w:t xml:space="preserve"> и </w:t>
            </w:r>
            <w:proofErr w:type="spellStart"/>
            <w:r w:rsidRPr="00B763B3">
              <w:rPr>
                <w:color w:val="auto"/>
                <w:sz w:val="23"/>
                <w:szCs w:val="23"/>
              </w:rPr>
              <w:t>наставе</w:t>
            </w:r>
            <w:proofErr w:type="spellEnd"/>
            <w:r w:rsidRPr="00B763B3">
              <w:rPr>
                <w:color w:val="auto"/>
                <w:sz w:val="23"/>
                <w:szCs w:val="23"/>
              </w:rPr>
              <w:t xml:space="preserve"> у е-</w:t>
            </w:r>
            <w:proofErr w:type="spellStart"/>
            <w:r w:rsidRPr="00B763B3">
              <w:rPr>
                <w:color w:val="auto"/>
                <w:sz w:val="23"/>
                <w:szCs w:val="23"/>
              </w:rPr>
              <w:t>образовању</w:t>
            </w:r>
            <w:proofErr w:type="spellEnd"/>
            <w:r w:rsidRPr="00B763B3">
              <w:rPr>
                <w:color w:val="auto"/>
                <w:sz w:val="23"/>
                <w:szCs w:val="23"/>
              </w:rPr>
              <w:t>, е-</w:t>
            </w:r>
            <w:proofErr w:type="spellStart"/>
            <w:r w:rsidRPr="00B763B3">
              <w:rPr>
                <w:color w:val="auto"/>
                <w:sz w:val="23"/>
                <w:szCs w:val="23"/>
              </w:rPr>
              <w:t>публикација</w:t>
            </w:r>
            <w:proofErr w:type="spellEnd"/>
            <w:r w:rsidRPr="00B763B3">
              <w:rPr>
                <w:color w:val="auto"/>
                <w:sz w:val="23"/>
                <w:szCs w:val="23"/>
              </w:rPr>
              <w:t xml:space="preserve">, </w:t>
            </w:r>
            <w:proofErr w:type="spellStart"/>
            <w:r w:rsidRPr="00B763B3">
              <w:rPr>
                <w:color w:val="auto"/>
                <w:sz w:val="23"/>
                <w:szCs w:val="23"/>
              </w:rPr>
              <w:t>Чачак</w:t>
            </w:r>
            <w:proofErr w:type="spellEnd"/>
            <w:r w:rsidRPr="00B763B3">
              <w:rPr>
                <w:color w:val="auto"/>
                <w:sz w:val="23"/>
                <w:szCs w:val="23"/>
              </w:rPr>
              <w:t xml:space="preserve">: </w:t>
            </w:r>
            <w:proofErr w:type="spellStart"/>
            <w:r w:rsidRPr="00B763B3">
              <w:rPr>
                <w:color w:val="auto"/>
                <w:sz w:val="23"/>
                <w:szCs w:val="23"/>
              </w:rPr>
              <w:t>Технички</w:t>
            </w:r>
            <w:proofErr w:type="spellEnd"/>
            <w:r w:rsidRPr="00B763B3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Pr="00B763B3">
              <w:rPr>
                <w:color w:val="auto"/>
                <w:sz w:val="23"/>
                <w:szCs w:val="23"/>
              </w:rPr>
              <w:t>факултет</w:t>
            </w:r>
            <w:proofErr w:type="spellEnd"/>
          </w:p>
          <w:p w:rsidR="004971F5" w:rsidRPr="00B763B3" w:rsidRDefault="004971F5" w:rsidP="00B763B3">
            <w:pPr>
              <w:pStyle w:val="Default"/>
              <w:numPr>
                <w:ilvl w:val="0"/>
                <w:numId w:val="2"/>
              </w:numPr>
              <w:spacing w:line="180" w:lineRule="auto"/>
              <w:ind w:left="284" w:hanging="284"/>
              <w:jc w:val="both"/>
              <w:rPr>
                <w:color w:val="auto"/>
                <w:sz w:val="23"/>
                <w:szCs w:val="23"/>
              </w:rPr>
            </w:pPr>
            <w:r w:rsidRPr="00B763B3">
              <w:rPr>
                <w:color w:val="auto"/>
                <w:sz w:val="23"/>
                <w:szCs w:val="23"/>
                <w:lang w:val="ru-RU"/>
              </w:rPr>
              <w:t>Сави</w:t>
            </w:r>
            <w:proofErr w:type="spellStart"/>
            <w:r w:rsidRPr="00B763B3">
              <w:rPr>
                <w:color w:val="auto"/>
                <w:sz w:val="23"/>
                <w:szCs w:val="23"/>
              </w:rPr>
              <w:t>чић</w:t>
            </w:r>
            <w:proofErr w:type="spellEnd"/>
            <w:r w:rsidRPr="00B763B3">
              <w:rPr>
                <w:color w:val="auto"/>
                <w:sz w:val="23"/>
                <w:szCs w:val="23"/>
              </w:rPr>
              <w:t xml:space="preserve">, Ј. (2008). </w:t>
            </w:r>
            <w:proofErr w:type="spellStart"/>
            <w:r w:rsidRPr="00B763B3">
              <w:rPr>
                <w:i/>
                <w:color w:val="auto"/>
                <w:sz w:val="23"/>
                <w:szCs w:val="23"/>
              </w:rPr>
              <w:t>Увод</w:t>
            </w:r>
            <w:proofErr w:type="spellEnd"/>
            <w:r w:rsidRPr="00B763B3">
              <w:rPr>
                <w:i/>
                <w:color w:val="auto"/>
                <w:sz w:val="23"/>
                <w:szCs w:val="23"/>
              </w:rPr>
              <w:t xml:space="preserve"> у </w:t>
            </w:r>
            <w:proofErr w:type="spellStart"/>
            <w:r w:rsidRPr="00B763B3">
              <w:rPr>
                <w:i/>
                <w:color w:val="auto"/>
                <w:sz w:val="23"/>
                <w:szCs w:val="23"/>
              </w:rPr>
              <w:t>мултимедијалне</w:t>
            </w:r>
            <w:proofErr w:type="spellEnd"/>
            <w:r w:rsidRPr="00B763B3">
              <w:rPr>
                <w:i/>
                <w:color w:val="auto"/>
                <w:sz w:val="23"/>
                <w:szCs w:val="23"/>
              </w:rPr>
              <w:t xml:space="preserve"> </w:t>
            </w:r>
            <w:proofErr w:type="spellStart"/>
            <w:r w:rsidRPr="00B763B3">
              <w:rPr>
                <w:i/>
                <w:color w:val="auto"/>
                <w:sz w:val="23"/>
                <w:szCs w:val="23"/>
              </w:rPr>
              <w:t>систем</w:t>
            </w:r>
            <w:proofErr w:type="spellEnd"/>
            <w:r w:rsidRPr="00B763B3">
              <w:rPr>
                <w:i/>
                <w:color w:val="auto"/>
                <w:sz w:val="23"/>
                <w:szCs w:val="23"/>
              </w:rPr>
              <w:t>,</w:t>
            </w:r>
            <w:r w:rsidRPr="00B763B3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Pr="00B763B3">
              <w:rPr>
                <w:color w:val="auto"/>
                <w:sz w:val="23"/>
                <w:szCs w:val="23"/>
              </w:rPr>
              <w:t>Сомбор</w:t>
            </w:r>
            <w:proofErr w:type="spellEnd"/>
            <w:r w:rsidRPr="00B763B3">
              <w:rPr>
                <w:color w:val="auto"/>
                <w:sz w:val="23"/>
                <w:szCs w:val="23"/>
              </w:rPr>
              <w:t xml:space="preserve">: </w:t>
            </w:r>
            <w:proofErr w:type="spellStart"/>
            <w:r w:rsidRPr="00B763B3">
              <w:rPr>
                <w:color w:val="auto"/>
                <w:sz w:val="23"/>
                <w:szCs w:val="23"/>
              </w:rPr>
              <w:t>Педагошки</w:t>
            </w:r>
            <w:proofErr w:type="spellEnd"/>
            <w:r w:rsidRPr="00B763B3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Pr="00B763B3">
              <w:rPr>
                <w:color w:val="auto"/>
                <w:sz w:val="23"/>
                <w:szCs w:val="23"/>
              </w:rPr>
              <w:t>факултет</w:t>
            </w:r>
            <w:proofErr w:type="spellEnd"/>
          </w:p>
          <w:p w:rsidR="004971F5" w:rsidRPr="00B763B3" w:rsidRDefault="004971F5" w:rsidP="00B763B3">
            <w:pPr>
              <w:pStyle w:val="Default"/>
              <w:numPr>
                <w:ilvl w:val="0"/>
                <w:numId w:val="2"/>
              </w:numPr>
              <w:spacing w:line="180" w:lineRule="auto"/>
              <w:ind w:left="284" w:hanging="284"/>
              <w:jc w:val="both"/>
              <w:rPr>
                <w:color w:val="auto"/>
                <w:sz w:val="23"/>
                <w:szCs w:val="23"/>
                <w:lang w:val="sr-Cyrl-CS"/>
              </w:rPr>
            </w:pPr>
            <w:r w:rsidRPr="00B763B3">
              <w:rPr>
                <w:color w:val="auto"/>
                <w:sz w:val="23"/>
                <w:szCs w:val="23"/>
                <w:lang w:val="sr-Cyrl-CS"/>
              </w:rPr>
              <w:t>Солеша Д.</w:t>
            </w:r>
            <w:r w:rsidRPr="00B763B3">
              <w:rPr>
                <w:color w:val="auto"/>
                <w:sz w:val="23"/>
                <w:szCs w:val="23"/>
              </w:rPr>
              <w:t>(</w:t>
            </w:r>
            <w:r w:rsidRPr="00B763B3">
              <w:rPr>
                <w:color w:val="auto"/>
                <w:sz w:val="23"/>
                <w:szCs w:val="23"/>
                <w:lang w:val="sr-Cyrl-CS"/>
              </w:rPr>
              <w:t xml:space="preserve"> 2007</w:t>
            </w:r>
            <w:r w:rsidRPr="00B763B3">
              <w:rPr>
                <w:color w:val="auto"/>
                <w:sz w:val="23"/>
                <w:szCs w:val="23"/>
              </w:rPr>
              <w:t>).</w:t>
            </w:r>
            <w:r w:rsidRPr="00B763B3">
              <w:rPr>
                <w:color w:val="auto"/>
                <w:sz w:val="23"/>
                <w:szCs w:val="23"/>
                <w:lang w:val="sr-Cyrl-CS"/>
              </w:rPr>
              <w:t xml:space="preserve"> Информационе технологије</w:t>
            </w:r>
            <w:r w:rsidRPr="00B763B3">
              <w:rPr>
                <w:color w:val="auto"/>
                <w:sz w:val="23"/>
                <w:szCs w:val="23"/>
              </w:rPr>
              <w:t>,</w:t>
            </w:r>
            <w:r w:rsidRPr="00B763B3">
              <w:rPr>
                <w:color w:val="auto"/>
                <w:sz w:val="23"/>
                <w:szCs w:val="23"/>
                <w:lang w:val="sr-Cyrl-CS"/>
              </w:rPr>
              <w:t xml:space="preserve"> </w:t>
            </w:r>
            <w:r w:rsidRPr="00B763B3">
              <w:rPr>
                <w:color w:val="auto"/>
                <w:sz w:val="23"/>
                <w:szCs w:val="23"/>
              </w:rPr>
              <w:t>У</w:t>
            </w:r>
            <w:r w:rsidRPr="00B763B3">
              <w:rPr>
                <w:color w:val="auto"/>
                <w:sz w:val="23"/>
                <w:szCs w:val="23"/>
                <w:lang w:val="sr-Cyrl-CS"/>
              </w:rPr>
              <w:t>ниверзитетски уџбеник</w:t>
            </w:r>
            <w:r w:rsidRPr="00B763B3">
              <w:rPr>
                <w:color w:val="auto"/>
                <w:sz w:val="23"/>
                <w:szCs w:val="23"/>
              </w:rPr>
              <w:t xml:space="preserve">, </w:t>
            </w:r>
            <w:proofErr w:type="spellStart"/>
            <w:r w:rsidRPr="00B763B3">
              <w:rPr>
                <w:color w:val="auto"/>
                <w:sz w:val="23"/>
                <w:szCs w:val="23"/>
              </w:rPr>
              <w:t>Сомбор</w:t>
            </w:r>
            <w:proofErr w:type="spellEnd"/>
            <w:r w:rsidRPr="00B763B3">
              <w:rPr>
                <w:color w:val="auto"/>
                <w:sz w:val="23"/>
                <w:szCs w:val="23"/>
              </w:rPr>
              <w:t>:</w:t>
            </w:r>
            <w:r w:rsidRPr="00B763B3">
              <w:rPr>
                <w:color w:val="auto"/>
                <w:sz w:val="23"/>
                <w:szCs w:val="23"/>
                <w:lang w:val="sr-Cyrl-CS"/>
              </w:rPr>
              <w:t>Универзитет у Новом Саду, Нови Сад; Педагошки факултет, Сомбор</w:t>
            </w:r>
          </w:p>
          <w:p w:rsidR="004971F5" w:rsidRPr="00B763B3" w:rsidRDefault="004971F5" w:rsidP="00B763B3">
            <w:pPr>
              <w:pStyle w:val="Default"/>
              <w:numPr>
                <w:ilvl w:val="0"/>
                <w:numId w:val="2"/>
              </w:numPr>
              <w:spacing w:line="180" w:lineRule="auto"/>
              <w:ind w:left="284" w:hanging="284"/>
              <w:jc w:val="both"/>
              <w:rPr>
                <w:color w:val="FF0000"/>
                <w:sz w:val="23"/>
                <w:szCs w:val="23"/>
              </w:rPr>
            </w:pPr>
            <w:proofErr w:type="spellStart"/>
            <w:r w:rsidRPr="00B763B3">
              <w:rPr>
                <w:color w:val="auto"/>
                <w:sz w:val="23"/>
                <w:szCs w:val="23"/>
              </w:rPr>
              <w:t>Carteli</w:t>
            </w:r>
            <w:proofErr w:type="spellEnd"/>
            <w:r w:rsidRPr="00B763B3">
              <w:rPr>
                <w:color w:val="auto"/>
                <w:sz w:val="23"/>
                <w:szCs w:val="23"/>
              </w:rPr>
              <w:t xml:space="preserve">, A. (editor, 2006). </w:t>
            </w:r>
            <w:r w:rsidRPr="00B763B3">
              <w:rPr>
                <w:i/>
                <w:iCs/>
                <w:color w:val="auto"/>
                <w:sz w:val="23"/>
                <w:szCs w:val="23"/>
              </w:rPr>
              <w:t>Teaching in the Knowledge Society – New Skill and Instruments for Teachers</w:t>
            </w:r>
            <w:r w:rsidRPr="00B763B3">
              <w:rPr>
                <w:color w:val="auto"/>
                <w:sz w:val="23"/>
                <w:szCs w:val="23"/>
              </w:rPr>
              <w:t>, Hershey-London-Melbourne-Singapore: Information Science Publishing</w:t>
            </w:r>
            <w:r w:rsidRPr="00B763B3">
              <w:rPr>
                <w:color w:val="FF0000"/>
                <w:sz w:val="23"/>
                <w:szCs w:val="23"/>
              </w:rPr>
              <w:t xml:space="preserve">. </w:t>
            </w:r>
          </w:p>
          <w:p w:rsidR="004971F5" w:rsidRPr="00B763B3" w:rsidRDefault="004971F5" w:rsidP="00B763B3">
            <w:pPr>
              <w:pStyle w:val="Default"/>
              <w:numPr>
                <w:ilvl w:val="0"/>
                <w:numId w:val="2"/>
              </w:numPr>
              <w:spacing w:line="180" w:lineRule="auto"/>
              <w:ind w:left="284" w:hanging="284"/>
              <w:jc w:val="both"/>
              <w:rPr>
                <w:sz w:val="23"/>
                <w:szCs w:val="23"/>
              </w:rPr>
            </w:pPr>
            <w:r w:rsidRPr="00B763B3">
              <w:rPr>
                <w:sz w:val="23"/>
                <w:szCs w:val="23"/>
                <w:lang w:val="sr-Cyrl-CS"/>
              </w:rPr>
              <w:t xml:space="preserve">Надрљански Ђ., Надрљански М. (2005). Кибернетика у образовању, </w:t>
            </w:r>
            <w:proofErr w:type="spellStart"/>
            <w:r w:rsidRPr="00B763B3">
              <w:rPr>
                <w:sz w:val="23"/>
                <w:szCs w:val="23"/>
              </w:rPr>
              <w:t>Сомбор</w:t>
            </w:r>
            <w:proofErr w:type="spellEnd"/>
            <w:r w:rsidRPr="00B763B3">
              <w:rPr>
                <w:sz w:val="23"/>
                <w:szCs w:val="23"/>
              </w:rPr>
              <w:t xml:space="preserve">: </w:t>
            </w:r>
            <w:r w:rsidRPr="00B763B3">
              <w:rPr>
                <w:sz w:val="23"/>
                <w:szCs w:val="23"/>
                <w:lang w:val="sr-Cyrl-CS"/>
              </w:rPr>
              <w:t>Универзитет у Новом Саду, Нови Сад; Педагошки факултет, Сомбор</w:t>
            </w:r>
          </w:p>
          <w:p w:rsidR="004971F5" w:rsidRPr="00B763B3" w:rsidRDefault="004971F5" w:rsidP="00B763B3">
            <w:pPr>
              <w:pStyle w:val="Default"/>
              <w:numPr>
                <w:ilvl w:val="0"/>
                <w:numId w:val="2"/>
              </w:numPr>
              <w:spacing w:line="180" w:lineRule="auto"/>
              <w:ind w:left="284" w:hanging="284"/>
              <w:jc w:val="both"/>
              <w:rPr>
                <w:sz w:val="23"/>
                <w:szCs w:val="23"/>
                <w:lang w:val="sr-Cyrl-CS"/>
              </w:rPr>
            </w:pPr>
            <w:r w:rsidRPr="00B763B3">
              <w:rPr>
                <w:sz w:val="23"/>
                <w:szCs w:val="23"/>
                <w:lang w:val="sr-Cyrl-CS"/>
              </w:rPr>
              <w:t>Надрљански Ђ. (2004). Информациони системи, Крушевац: ИЦИМ, Крушевац</w:t>
            </w:r>
          </w:p>
          <w:p w:rsidR="00907AFB" w:rsidRPr="00B763B3" w:rsidRDefault="00907AFB" w:rsidP="00B763B3">
            <w:pPr>
              <w:pStyle w:val="Default"/>
              <w:numPr>
                <w:ilvl w:val="0"/>
                <w:numId w:val="2"/>
              </w:numPr>
              <w:spacing w:line="180" w:lineRule="auto"/>
              <w:ind w:left="284" w:hanging="284"/>
              <w:jc w:val="both"/>
              <w:rPr>
                <w:sz w:val="23"/>
                <w:szCs w:val="23"/>
                <w:lang w:val="sr-Cyrl-CS"/>
              </w:rPr>
            </w:pPr>
            <w:proofErr w:type="spellStart"/>
            <w:r w:rsidRPr="00B763B3">
              <w:rPr>
                <w:sz w:val="23"/>
                <w:szCs w:val="23"/>
              </w:rPr>
              <w:t>Надрљански</w:t>
            </w:r>
            <w:proofErr w:type="spellEnd"/>
            <w:r w:rsidRPr="00B763B3">
              <w:rPr>
                <w:sz w:val="23"/>
                <w:szCs w:val="23"/>
              </w:rPr>
              <w:t xml:space="preserve">, </w:t>
            </w:r>
            <w:proofErr w:type="gramStart"/>
            <w:r w:rsidRPr="00B763B3">
              <w:rPr>
                <w:sz w:val="23"/>
                <w:szCs w:val="23"/>
              </w:rPr>
              <w:t>Ђ.,</w:t>
            </w:r>
            <w:proofErr w:type="gramEnd"/>
            <w:r w:rsidRPr="00B763B3">
              <w:rPr>
                <w:sz w:val="23"/>
                <w:szCs w:val="23"/>
              </w:rPr>
              <w:t xml:space="preserve"> Солеша Д.(2002). </w:t>
            </w:r>
            <w:r w:rsidRPr="00B763B3">
              <w:rPr>
                <w:i/>
                <w:sz w:val="23"/>
                <w:szCs w:val="23"/>
              </w:rPr>
              <w:t>Инфорамтика у образовању.</w:t>
            </w:r>
            <w:r w:rsidRPr="00B763B3">
              <w:rPr>
                <w:sz w:val="23"/>
                <w:szCs w:val="23"/>
              </w:rPr>
              <w:t xml:space="preserve"> Сомбор: Учитељски факултет</w:t>
            </w:r>
          </w:p>
        </w:tc>
      </w:tr>
      <w:tr w:rsidR="00907AFB" w:rsidRPr="00B763B3" w:rsidTr="008952DE">
        <w:trPr>
          <w:cantSplit/>
          <w:jc w:val="center"/>
        </w:trPr>
        <w:tc>
          <w:tcPr>
            <w:tcW w:w="7768" w:type="dxa"/>
            <w:gridSpan w:val="6"/>
          </w:tcPr>
          <w:p w:rsidR="00907AFB" w:rsidRPr="00B763B3" w:rsidRDefault="00907AFB" w:rsidP="00B763B3">
            <w:pPr>
              <w:spacing w:line="180" w:lineRule="auto"/>
              <w:rPr>
                <w:b/>
                <w:bCs/>
                <w:sz w:val="23"/>
                <w:szCs w:val="23"/>
                <w:lang w:val="en-US"/>
              </w:rPr>
            </w:pPr>
            <w:r w:rsidRPr="00B763B3">
              <w:rPr>
                <w:b/>
                <w:bCs/>
                <w:sz w:val="23"/>
                <w:szCs w:val="23"/>
                <w:lang w:val="sr-Cyrl-CS"/>
              </w:rPr>
              <w:t xml:space="preserve">Број часова </w:t>
            </w:r>
            <w:r w:rsidRPr="00B763B3">
              <w:rPr>
                <w:b/>
                <w:sz w:val="23"/>
                <w:szCs w:val="23"/>
                <w:lang w:val="sr-Cyrl-CS"/>
              </w:rPr>
              <w:t>активне наставе</w:t>
            </w:r>
          </w:p>
        </w:tc>
        <w:tc>
          <w:tcPr>
            <w:tcW w:w="1520" w:type="dxa"/>
            <w:gridSpan w:val="2"/>
            <w:vMerge w:val="restart"/>
          </w:tcPr>
          <w:p w:rsidR="00907AFB" w:rsidRPr="00B763B3" w:rsidRDefault="00907AFB" w:rsidP="00B763B3">
            <w:pPr>
              <w:spacing w:line="180" w:lineRule="auto"/>
              <w:rPr>
                <w:b/>
                <w:bCs/>
                <w:sz w:val="23"/>
                <w:szCs w:val="23"/>
                <w:lang w:val="ru-RU"/>
              </w:rPr>
            </w:pPr>
            <w:proofErr w:type="spellStart"/>
            <w:r w:rsidRPr="00B763B3">
              <w:rPr>
                <w:sz w:val="23"/>
                <w:szCs w:val="23"/>
                <w:lang w:val="en-US"/>
              </w:rPr>
              <w:t>Остали</w:t>
            </w:r>
            <w:proofErr w:type="spellEnd"/>
            <w:r w:rsidRPr="00B763B3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B763B3">
              <w:rPr>
                <w:sz w:val="23"/>
                <w:szCs w:val="23"/>
                <w:lang w:val="en-US"/>
              </w:rPr>
              <w:t>часови</w:t>
            </w:r>
            <w:proofErr w:type="spellEnd"/>
          </w:p>
        </w:tc>
      </w:tr>
      <w:tr w:rsidR="00907AFB" w:rsidRPr="00B763B3" w:rsidTr="008952DE">
        <w:trPr>
          <w:cantSplit/>
          <w:jc w:val="center"/>
        </w:trPr>
        <w:tc>
          <w:tcPr>
            <w:tcW w:w="1425" w:type="dxa"/>
          </w:tcPr>
          <w:p w:rsidR="00907AFB" w:rsidRPr="00B763B3" w:rsidRDefault="00907AFB" w:rsidP="00B763B3">
            <w:pPr>
              <w:spacing w:line="180" w:lineRule="auto"/>
              <w:rPr>
                <w:bCs/>
                <w:sz w:val="23"/>
                <w:szCs w:val="23"/>
                <w:lang w:val="en-US"/>
              </w:rPr>
            </w:pPr>
            <w:proofErr w:type="spellStart"/>
            <w:r w:rsidRPr="00B763B3">
              <w:rPr>
                <w:bCs/>
                <w:sz w:val="23"/>
                <w:szCs w:val="23"/>
                <w:lang w:val="en-US"/>
              </w:rPr>
              <w:t>Предавања</w:t>
            </w:r>
            <w:proofErr w:type="spellEnd"/>
            <w:r w:rsidRPr="00B763B3">
              <w:rPr>
                <w:bCs/>
                <w:sz w:val="23"/>
                <w:szCs w:val="23"/>
                <w:lang w:val="en-US"/>
              </w:rPr>
              <w:t>:</w:t>
            </w:r>
          </w:p>
          <w:p w:rsidR="00907AFB" w:rsidRPr="00B763B3" w:rsidRDefault="00907AFB" w:rsidP="00B763B3">
            <w:pPr>
              <w:spacing w:line="180" w:lineRule="auto"/>
              <w:jc w:val="center"/>
              <w:rPr>
                <w:bCs/>
                <w:sz w:val="23"/>
                <w:szCs w:val="23"/>
                <w:lang w:val="en-US"/>
              </w:rPr>
            </w:pPr>
            <w:r w:rsidRPr="00B763B3">
              <w:rPr>
                <w:bCs/>
                <w:sz w:val="23"/>
                <w:szCs w:val="23"/>
                <w:lang w:val="en-US"/>
              </w:rPr>
              <w:t>2</w:t>
            </w:r>
          </w:p>
        </w:tc>
        <w:tc>
          <w:tcPr>
            <w:tcW w:w="964" w:type="dxa"/>
          </w:tcPr>
          <w:p w:rsidR="00907AFB" w:rsidRPr="00B763B3" w:rsidRDefault="00907AFB" w:rsidP="00B763B3">
            <w:pPr>
              <w:spacing w:line="180" w:lineRule="auto"/>
              <w:rPr>
                <w:bCs/>
                <w:sz w:val="23"/>
                <w:szCs w:val="23"/>
                <w:lang w:val="sr-Cyrl-CS"/>
              </w:rPr>
            </w:pPr>
            <w:proofErr w:type="spellStart"/>
            <w:r w:rsidRPr="00B763B3">
              <w:rPr>
                <w:bCs/>
                <w:sz w:val="23"/>
                <w:szCs w:val="23"/>
                <w:lang w:val="en-US"/>
              </w:rPr>
              <w:t>Вежбе</w:t>
            </w:r>
            <w:proofErr w:type="spellEnd"/>
            <w:r w:rsidRPr="00B763B3">
              <w:rPr>
                <w:bCs/>
                <w:sz w:val="23"/>
                <w:szCs w:val="23"/>
                <w:lang w:val="en-US"/>
              </w:rPr>
              <w:t>:</w:t>
            </w:r>
          </w:p>
          <w:p w:rsidR="00907AFB" w:rsidRPr="00B763B3" w:rsidRDefault="00907AFB" w:rsidP="00B763B3">
            <w:pPr>
              <w:spacing w:line="180" w:lineRule="auto"/>
              <w:jc w:val="center"/>
              <w:rPr>
                <w:bCs/>
                <w:sz w:val="23"/>
                <w:szCs w:val="23"/>
                <w:lang w:val="en-US"/>
              </w:rPr>
            </w:pPr>
            <w:r w:rsidRPr="00B763B3">
              <w:rPr>
                <w:bCs/>
                <w:sz w:val="23"/>
                <w:szCs w:val="23"/>
                <w:lang w:val="en-US"/>
              </w:rPr>
              <w:t>2</w:t>
            </w:r>
          </w:p>
        </w:tc>
        <w:tc>
          <w:tcPr>
            <w:tcW w:w="2542" w:type="dxa"/>
            <w:gridSpan w:val="2"/>
          </w:tcPr>
          <w:p w:rsidR="00907AFB" w:rsidRPr="00B763B3" w:rsidRDefault="00907AFB" w:rsidP="00B763B3">
            <w:pPr>
              <w:spacing w:line="180" w:lineRule="auto"/>
              <w:rPr>
                <w:bCs/>
                <w:sz w:val="23"/>
                <w:szCs w:val="23"/>
                <w:lang w:val="en-US"/>
              </w:rPr>
            </w:pPr>
            <w:proofErr w:type="spellStart"/>
            <w:r w:rsidRPr="00B763B3">
              <w:rPr>
                <w:bCs/>
                <w:sz w:val="23"/>
                <w:szCs w:val="23"/>
                <w:lang w:val="en-US"/>
              </w:rPr>
              <w:t>Други</w:t>
            </w:r>
            <w:proofErr w:type="spellEnd"/>
            <w:r w:rsidRPr="00B763B3">
              <w:rPr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B763B3">
              <w:rPr>
                <w:bCs/>
                <w:sz w:val="23"/>
                <w:szCs w:val="23"/>
                <w:lang w:val="en-US"/>
              </w:rPr>
              <w:t>облици</w:t>
            </w:r>
            <w:proofErr w:type="spellEnd"/>
            <w:r w:rsidRPr="00B763B3">
              <w:rPr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B763B3">
              <w:rPr>
                <w:bCs/>
                <w:sz w:val="23"/>
                <w:szCs w:val="23"/>
                <w:lang w:val="en-US"/>
              </w:rPr>
              <w:t>наставе</w:t>
            </w:r>
            <w:proofErr w:type="spellEnd"/>
            <w:r w:rsidRPr="00B763B3">
              <w:rPr>
                <w:bCs/>
                <w:sz w:val="23"/>
                <w:szCs w:val="23"/>
                <w:lang w:val="en-US"/>
              </w:rPr>
              <w:t>:</w:t>
            </w:r>
          </w:p>
        </w:tc>
        <w:tc>
          <w:tcPr>
            <w:tcW w:w="2837" w:type="dxa"/>
            <w:gridSpan w:val="2"/>
          </w:tcPr>
          <w:p w:rsidR="00907AFB" w:rsidRPr="00B763B3" w:rsidRDefault="00907AFB" w:rsidP="00B763B3">
            <w:pPr>
              <w:spacing w:line="180" w:lineRule="auto"/>
              <w:rPr>
                <w:bCs/>
                <w:sz w:val="23"/>
                <w:szCs w:val="23"/>
                <w:lang w:val="en-US"/>
              </w:rPr>
            </w:pPr>
            <w:proofErr w:type="spellStart"/>
            <w:r w:rsidRPr="00B763B3">
              <w:rPr>
                <w:bCs/>
                <w:sz w:val="23"/>
                <w:szCs w:val="23"/>
                <w:lang w:val="en-US"/>
              </w:rPr>
              <w:t>Студијски</w:t>
            </w:r>
            <w:proofErr w:type="spellEnd"/>
            <w:r w:rsidRPr="00B763B3">
              <w:rPr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B763B3">
              <w:rPr>
                <w:bCs/>
                <w:sz w:val="23"/>
                <w:szCs w:val="23"/>
                <w:lang w:val="en-US"/>
              </w:rPr>
              <w:t>истраживачки</w:t>
            </w:r>
            <w:proofErr w:type="spellEnd"/>
            <w:r w:rsidRPr="00B763B3">
              <w:rPr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B763B3">
              <w:rPr>
                <w:bCs/>
                <w:sz w:val="23"/>
                <w:szCs w:val="23"/>
                <w:lang w:val="en-US"/>
              </w:rPr>
              <w:t>рад</w:t>
            </w:r>
            <w:proofErr w:type="spellEnd"/>
            <w:r w:rsidRPr="00B763B3">
              <w:rPr>
                <w:bCs/>
                <w:sz w:val="23"/>
                <w:szCs w:val="23"/>
                <w:lang w:val="en-US"/>
              </w:rPr>
              <w:t>:</w:t>
            </w:r>
          </w:p>
          <w:p w:rsidR="00907AFB" w:rsidRPr="00B763B3" w:rsidRDefault="00907AFB" w:rsidP="00B763B3">
            <w:pPr>
              <w:spacing w:line="180" w:lineRule="auto"/>
              <w:rPr>
                <w:bCs/>
                <w:sz w:val="23"/>
                <w:szCs w:val="23"/>
                <w:lang w:val="en-US"/>
              </w:rPr>
            </w:pPr>
          </w:p>
        </w:tc>
        <w:tc>
          <w:tcPr>
            <w:tcW w:w="1520" w:type="dxa"/>
            <w:gridSpan w:val="2"/>
            <w:vMerge/>
          </w:tcPr>
          <w:p w:rsidR="00907AFB" w:rsidRPr="00B763B3" w:rsidRDefault="00907AFB" w:rsidP="00B763B3">
            <w:pPr>
              <w:spacing w:line="180" w:lineRule="auto"/>
              <w:rPr>
                <w:b/>
                <w:bCs/>
                <w:sz w:val="23"/>
                <w:szCs w:val="23"/>
                <w:lang w:val="en-US"/>
              </w:rPr>
            </w:pPr>
          </w:p>
        </w:tc>
      </w:tr>
      <w:tr w:rsidR="00907AFB" w:rsidRPr="00B763B3" w:rsidTr="008952DE">
        <w:trPr>
          <w:jc w:val="center"/>
        </w:trPr>
        <w:tc>
          <w:tcPr>
            <w:tcW w:w="9288" w:type="dxa"/>
            <w:gridSpan w:val="8"/>
          </w:tcPr>
          <w:p w:rsidR="00907AFB" w:rsidRPr="00B763B3" w:rsidRDefault="00907AFB" w:rsidP="00B763B3">
            <w:pPr>
              <w:spacing w:line="180" w:lineRule="auto"/>
              <w:rPr>
                <w:b/>
                <w:bCs/>
                <w:sz w:val="23"/>
                <w:szCs w:val="23"/>
                <w:lang w:val="sr-Cyrl-CS"/>
              </w:rPr>
            </w:pPr>
            <w:r w:rsidRPr="00B763B3">
              <w:rPr>
                <w:b/>
                <w:bCs/>
                <w:sz w:val="23"/>
                <w:szCs w:val="23"/>
                <w:lang w:val="sr-Cyrl-CS"/>
              </w:rPr>
              <w:t>Методе извођења наставе</w:t>
            </w:r>
          </w:p>
          <w:p w:rsidR="00907AFB" w:rsidRPr="00B763B3" w:rsidRDefault="00907AFB" w:rsidP="00B763B3">
            <w:pPr>
              <w:spacing w:line="180" w:lineRule="auto"/>
              <w:rPr>
                <w:sz w:val="23"/>
                <w:szCs w:val="23"/>
                <w:lang w:val="sr-Cyrl-CS"/>
              </w:rPr>
            </w:pPr>
            <w:r w:rsidRPr="00B763B3">
              <w:rPr>
                <w:sz w:val="23"/>
                <w:szCs w:val="23"/>
                <w:lang w:val="sr-Cyrl-CS"/>
              </w:rPr>
              <w:t>Теоријска настава, аудиторне вежбе, лабораторијске вежбе</w:t>
            </w:r>
          </w:p>
        </w:tc>
      </w:tr>
      <w:tr w:rsidR="00907AFB" w:rsidRPr="00B763B3" w:rsidTr="008952DE">
        <w:trPr>
          <w:jc w:val="center"/>
        </w:trPr>
        <w:tc>
          <w:tcPr>
            <w:tcW w:w="9288" w:type="dxa"/>
            <w:gridSpan w:val="8"/>
          </w:tcPr>
          <w:p w:rsidR="00907AFB" w:rsidRPr="00B763B3" w:rsidRDefault="00907AFB" w:rsidP="00B763B3">
            <w:pPr>
              <w:spacing w:line="180" w:lineRule="auto"/>
              <w:jc w:val="center"/>
              <w:rPr>
                <w:b/>
                <w:bCs/>
                <w:sz w:val="23"/>
                <w:szCs w:val="23"/>
                <w:lang w:val="ru-RU"/>
              </w:rPr>
            </w:pPr>
            <w:r w:rsidRPr="00B763B3">
              <w:rPr>
                <w:b/>
                <w:bCs/>
                <w:sz w:val="23"/>
                <w:szCs w:val="23"/>
                <w:lang w:val="sr-Cyrl-CS"/>
              </w:rPr>
              <w:t>Оцена знања (максимални број поена 100)</w:t>
            </w:r>
          </w:p>
        </w:tc>
      </w:tr>
      <w:tr w:rsidR="00907AFB" w:rsidRPr="00B763B3" w:rsidTr="008952DE">
        <w:trPr>
          <w:jc w:val="center"/>
        </w:trPr>
        <w:tc>
          <w:tcPr>
            <w:tcW w:w="3203" w:type="dxa"/>
            <w:gridSpan w:val="3"/>
          </w:tcPr>
          <w:p w:rsidR="00907AFB" w:rsidRPr="00B763B3" w:rsidRDefault="00907AFB" w:rsidP="00B763B3">
            <w:pPr>
              <w:spacing w:line="180" w:lineRule="auto"/>
              <w:rPr>
                <w:sz w:val="23"/>
                <w:szCs w:val="23"/>
                <w:lang w:val="sr-Cyrl-CS"/>
              </w:rPr>
            </w:pPr>
            <w:r w:rsidRPr="00B763B3">
              <w:rPr>
                <w:b/>
                <w:iCs/>
                <w:sz w:val="23"/>
                <w:szCs w:val="23"/>
                <w:lang w:val="sr-Cyrl-CS"/>
              </w:rPr>
              <w:t>Предиспитне обавезе</w:t>
            </w:r>
          </w:p>
        </w:tc>
        <w:tc>
          <w:tcPr>
            <w:tcW w:w="1809" w:type="dxa"/>
            <w:gridSpan w:val="2"/>
          </w:tcPr>
          <w:p w:rsidR="00907AFB" w:rsidRPr="00B763B3" w:rsidRDefault="00907AFB" w:rsidP="00B763B3">
            <w:pPr>
              <w:spacing w:line="180" w:lineRule="auto"/>
              <w:rPr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B763B3">
              <w:rPr>
                <w:b/>
                <w:bCs/>
                <w:sz w:val="23"/>
                <w:szCs w:val="23"/>
                <w:lang w:val="en-US"/>
              </w:rPr>
              <w:t>поена</w:t>
            </w:r>
            <w:proofErr w:type="spellEnd"/>
          </w:p>
        </w:tc>
        <w:tc>
          <w:tcPr>
            <w:tcW w:w="3084" w:type="dxa"/>
            <w:gridSpan w:val="2"/>
          </w:tcPr>
          <w:p w:rsidR="00907AFB" w:rsidRPr="00B763B3" w:rsidRDefault="00907AFB" w:rsidP="00B763B3">
            <w:pPr>
              <w:spacing w:line="180" w:lineRule="auto"/>
              <w:rPr>
                <w:sz w:val="23"/>
                <w:szCs w:val="23"/>
                <w:lang w:val="en-US"/>
              </w:rPr>
            </w:pPr>
            <w:proofErr w:type="spellStart"/>
            <w:r w:rsidRPr="00B763B3">
              <w:rPr>
                <w:sz w:val="23"/>
                <w:szCs w:val="23"/>
                <w:lang w:val="en-US"/>
              </w:rPr>
              <w:t>Завршни</w:t>
            </w:r>
            <w:proofErr w:type="spellEnd"/>
            <w:r w:rsidRPr="00B763B3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B763B3">
              <w:rPr>
                <w:sz w:val="23"/>
                <w:szCs w:val="23"/>
                <w:lang w:val="en-US"/>
              </w:rPr>
              <w:t>испит</w:t>
            </w:r>
            <w:proofErr w:type="spellEnd"/>
            <w:r w:rsidRPr="00B763B3">
              <w:rPr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1192" w:type="dxa"/>
          </w:tcPr>
          <w:p w:rsidR="00907AFB" w:rsidRPr="00B763B3" w:rsidRDefault="00907AFB" w:rsidP="00B763B3">
            <w:pPr>
              <w:spacing w:line="180" w:lineRule="auto"/>
              <w:rPr>
                <w:i/>
                <w:iCs/>
                <w:sz w:val="23"/>
                <w:szCs w:val="23"/>
                <w:lang w:val="en-US"/>
              </w:rPr>
            </w:pPr>
            <w:proofErr w:type="spellStart"/>
            <w:r w:rsidRPr="00B763B3">
              <w:rPr>
                <w:i/>
                <w:iCs/>
                <w:sz w:val="23"/>
                <w:szCs w:val="23"/>
                <w:lang w:val="en-US"/>
              </w:rPr>
              <w:t>поена</w:t>
            </w:r>
            <w:proofErr w:type="spellEnd"/>
          </w:p>
        </w:tc>
      </w:tr>
      <w:tr w:rsidR="00907AFB" w:rsidRPr="00B763B3" w:rsidTr="008952DE">
        <w:trPr>
          <w:jc w:val="center"/>
        </w:trPr>
        <w:tc>
          <w:tcPr>
            <w:tcW w:w="3203" w:type="dxa"/>
            <w:gridSpan w:val="3"/>
          </w:tcPr>
          <w:p w:rsidR="00907AFB" w:rsidRPr="00B763B3" w:rsidRDefault="00907AFB" w:rsidP="00B763B3">
            <w:pPr>
              <w:spacing w:line="180" w:lineRule="auto"/>
              <w:rPr>
                <w:i/>
                <w:iCs/>
                <w:sz w:val="23"/>
                <w:szCs w:val="23"/>
                <w:lang w:val="sr-Cyrl-CS"/>
              </w:rPr>
            </w:pPr>
            <w:r w:rsidRPr="00B763B3">
              <w:rPr>
                <w:sz w:val="23"/>
                <w:szCs w:val="23"/>
                <w:lang w:val="sr-Cyrl-CS"/>
              </w:rPr>
              <w:t>Активност у току предавања</w:t>
            </w:r>
          </w:p>
        </w:tc>
        <w:tc>
          <w:tcPr>
            <w:tcW w:w="1809" w:type="dxa"/>
            <w:gridSpan w:val="2"/>
          </w:tcPr>
          <w:p w:rsidR="00907AFB" w:rsidRPr="00B763B3" w:rsidRDefault="00907AFB" w:rsidP="00B763B3">
            <w:pPr>
              <w:spacing w:line="180" w:lineRule="auto"/>
              <w:jc w:val="center"/>
              <w:rPr>
                <w:b/>
                <w:bCs/>
                <w:sz w:val="23"/>
                <w:szCs w:val="23"/>
              </w:rPr>
            </w:pPr>
            <w:r w:rsidRPr="00B763B3">
              <w:rPr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3084" w:type="dxa"/>
            <w:gridSpan w:val="2"/>
          </w:tcPr>
          <w:p w:rsidR="00907AFB" w:rsidRPr="00B763B3" w:rsidRDefault="00907AFB" w:rsidP="00B763B3">
            <w:pPr>
              <w:spacing w:line="180" w:lineRule="auto"/>
              <w:rPr>
                <w:i/>
                <w:iCs/>
                <w:sz w:val="23"/>
                <w:szCs w:val="23"/>
                <w:lang w:val="sr-Cyrl-CS"/>
              </w:rPr>
            </w:pPr>
            <w:r w:rsidRPr="00B763B3">
              <w:rPr>
                <w:sz w:val="23"/>
                <w:szCs w:val="23"/>
                <w:lang w:val="sr-Cyrl-CS"/>
              </w:rPr>
              <w:t>Писмени испит</w:t>
            </w:r>
          </w:p>
        </w:tc>
        <w:tc>
          <w:tcPr>
            <w:tcW w:w="1192" w:type="dxa"/>
          </w:tcPr>
          <w:p w:rsidR="00907AFB" w:rsidRPr="00B763B3" w:rsidRDefault="00907AFB" w:rsidP="00B763B3">
            <w:pPr>
              <w:spacing w:line="180" w:lineRule="auto"/>
              <w:rPr>
                <w:b/>
                <w:iCs/>
                <w:sz w:val="23"/>
                <w:szCs w:val="23"/>
              </w:rPr>
            </w:pPr>
          </w:p>
        </w:tc>
      </w:tr>
      <w:tr w:rsidR="00907AFB" w:rsidRPr="00B763B3" w:rsidTr="008952DE">
        <w:trPr>
          <w:jc w:val="center"/>
        </w:trPr>
        <w:tc>
          <w:tcPr>
            <w:tcW w:w="3203" w:type="dxa"/>
            <w:gridSpan w:val="3"/>
          </w:tcPr>
          <w:p w:rsidR="00907AFB" w:rsidRPr="00B763B3" w:rsidRDefault="00907AFB" w:rsidP="00B763B3">
            <w:pPr>
              <w:spacing w:line="180" w:lineRule="auto"/>
              <w:rPr>
                <w:i/>
                <w:iCs/>
                <w:sz w:val="23"/>
                <w:szCs w:val="23"/>
                <w:lang w:val="sr-Cyrl-CS"/>
              </w:rPr>
            </w:pPr>
            <w:r w:rsidRPr="00B763B3">
              <w:rPr>
                <w:sz w:val="23"/>
                <w:szCs w:val="23"/>
                <w:lang w:val="sr-Cyrl-CS"/>
              </w:rPr>
              <w:t>Практична настава</w:t>
            </w:r>
          </w:p>
        </w:tc>
        <w:tc>
          <w:tcPr>
            <w:tcW w:w="1809" w:type="dxa"/>
            <w:gridSpan w:val="2"/>
          </w:tcPr>
          <w:p w:rsidR="00907AFB" w:rsidRPr="00B763B3" w:rsidRDefault="00907AFB" w:rsidP="00B763B3">
            <w:pPr>
              <w:spacing w:line="180" w:lineRule="auto"/>
              <w:jc w:val="center"/>
              <w:rPr>
                <w:b/>
                <w:bCs/>
                <w:sz w:val="23"/>
                <w:szCs w:val="23"/>
              </w:rPr>
            </w:pPr>
            <w:r w:rsidRPr="00B763B3">
              <w:rPr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3084" w:type="dxa"/>
            <w:gridSpan w:val="2"/>
          </w:tcPr>
          <w:p w:rsidR="00907AFB" w:rsidRPr="00B763B3" w:rsidRDefault="00907AFB" w:rsidP="00B763B3">
            <w:pPr>
              <w:spacing w:line="180" w:lineRule="auto"/>
              <w:rPr>
                <w:i/>
                <w:iCs/>
                <w:sz w:val="23"/>
                <w:szCs w:val="23"/>
                <w:lang w:val="sr-Cyrl-CS"/>
              </w:rPr>
            </w:pPr>
            <w:r w:rsidRPr="00B763B3">
              <w:rPr>
                <w:sz w:val="23"/>
                <w:szCs w:val="23"/>
                <w:lang w:val="sr-Cyrl-CS"/>
              </w:rPr>
              <w:t>Усмени исп</w:t>
            </w:r>
            <w:r w:rsidR="00932630" w:rsidRPr="00B763B3">
              <w:rPr>
                <w:sz w:val="23"/>
                <w:szCs w:val="23"/>
                <w:lang w:val="en-US"/>
              </w:rPr>
              <w:t>и</w:t>
            </w:r>
            <w:r w:rsidRPr="00B763B3">
              <w:rPr>
                <w:sz w:val="23"/>
                <w:szCs w:val="23"/>
                <w:lang w:val="sr-Cyrl-CS"/>
              </w:rPr>
              <w:t>т</w:t>
            </w:r>
          </w:p>
        </w:tc>
        <w:tc>
          <w:tcPr>
            <w:tcW w:w="1192" w:type="dxa"/>
          </w:tcPr>
          <w:p w:rsidR="00907AFB" w:rsidRPr="00B763B3" w:rsidRDefault="00907AFB" w:rsidP="00B763B3">
            <w:pPr>
              <w:spacing w:line="180" w:lineRule="auto"/>
              <w:jc w:val="center"/>
              <w:rPr>
                <w:b/>
                <w:iCs/>
                <w:sz w:val="23"/>
                <w:szCs w:val="23"/>
                <w:lang w:val="en-US"/>
              </w:rPr>
            </w:pPr>
            <w:r w:rsidRPr="00B763B3">
              <w:rPr>
                <w:b/>
                <w:iCs/>
                <w:sz w:val="23"/>
                <w:szCs w:val="23"/>
                <w:lang w:val="en-US"/>
              </w:rPr>
              <w:t>60</w:t>
            </w:r>
          </w:p>
        </w:tc>
      </w:tr>
      <w:tr w:rsidR="00907AFB" w:rsidRPr="00B763B3" w:rsidTr="008952DE">
        <w:trPr>
          <w:jc w:val="center"/>
        </w:trPr>
        <w:tc>
          <w:tcPr>
            <w:tcW w:w="3203" w:type="dxa"/>
            <w:gridSpan w:val="3"/>
          </w:tcPr>
          <w:p w:rsidR="00907AFB" w:rsidRPr="00B763B3" w:rsidRDefault="00907AFB" w:rsidP="00B763B3">
            <w:pPr>
              <w:spacing w:line="180" w:lineRule="auto"/>
              <w:rPr>
                <w:i/>
                <w:iCs/>
                <w:sz w:val="23"/>
                <w:szCs w:val="23"/>
                <w:lang w:val="sr-Cyrl-CS"/>
              </w:rPr>
            </w:pPr>
            <w:r w:rsidRPr="00B763B3">
              <w:rPr>
                <w:sz w:val="23"/>
                <w:szCs w:val="23"/>
                <w:lang w:val="sr-Cyrl-CS"/>
              </w:rPr>
              <w:t>Колоквијум-и</w:t>
            </w:r>
          </w:p>
        </w:tc>
        <w:tc>
          <w:tcPr>
            <w:tcW w:w="1809" w:type="dxa"/>
            <w:gridSpan w:val="2"/>
          </w:tcPr>
          <w:p w:rsidR="00907AFB" w:rsidRPr="00B763B3" w:rsidRDefault="00907AFB" w:rsidP="00B763B3">
            <w:pPr>
              <w:spacing w:line="180" w:lineRule="auto"/>
              <w:jc w:val="center"/>
              <w:rPr>
                <w:b/>
                <w:bCs/>
                <w:sz w:val="23"/>
                <w:szCs w:val="23"/>
              </w:rPr>
            </w:pPr>
            <w:r w:rsidRPr="00B763B3">
              <w:rPr>
                <w:b/>
                <w:bCs/>
                <w:sz w:val="23"/>
                <w:szCs w:val="23"/>
              </w:rPr>
              <w:t>15</w:t>
            </w:r>
          </w:p>
        </w:tc>
        <w:tc>
          <w:tcPr>
            <w:tcW w:w="3084" w:type="dxa"/>
            <w:gridSpan w:val="2"/>
          </w:tcPr>
          <w:p w:rsidR="00907AFB" w:rsidRPr="00B763B3" w:rsidRDefault="00907AFB" w:rsidP="00B763B3">
            <w:pPr>
              <w:spacing w:line="180" w:lineRule="auto"/>
              <w:rPr>
                <w:iCs/>
                <w:sz w:val="23"/>
                <w:szCs w:val="23"/>
                <w:lang w:val="sr-Cyrl-CS"/>
              </w:rPr>
            </w:pPr>
            <w:r w:rsidRPr="00B763B3">
              <w:rPr>
                <w:iCs/>
                <w:sz w:val="23"/>
                <w:szCs w:val="23"/>
              </w:rPr>
              <w:t>О</w:t>
            </w:r>
            <w:r w:rsidRPr="00B763B3">
              <w:rPr>
                <w:iCs/>
                <w:sz w:val="23"/>
                <w:szCs w:val="23"/>
                <w:lang w:val="sr-Cyrl-CS"/>
              </w:rPr>
              <w:t>стало</w:t>
            </w:r>
          </w:p>
        </w:tc>
        <w:tc>
          <w:tcPr>
            <w:tcW w:w="1192" w:type="dxa"/>
          </w:tcPr>
          <w:p w:rsidR="00907AFB" w:rsidRPr="00B763B3" w:rsidRDefault="00907AFB" w:rsidP="00B763B3">
            <w:pPr>
              <w:spacing w:line="180" w:lineRule="auto"/>
              <w:rPr>
                <w:b/>
                <w:iCs/>
                <w:sz w:val="23"/>
                <w:szCs w:val="23"/>
                <w:lang w:val="sr-Cyrl-CS"/>
              </w:rPr>
            </w:pPr>
          </w:p>
        </w:tc>
      </w:tr>
      <w:tr w:rsidR="00907AFB" w:rsidRPr="00B763B3" w:rsidTr="008952DE">
        <w:trPr>
          <w:jc w:val="center"/>
        </w:trPr>
        <w:tc>
          <w:tcPr>
            <w:tcW w:w="3203" w:type="dxa"/>
            <w:gridSpan w:val="3"/>
          </w:tcPr>
          <w:p w:rsidR="00907AFB" w:rsidRPr="00B763B3" w:rsidRDefault="00907AFB" w:rsidP="00B763B3">
            <w:pPr>
              <w:spacing w:line="180" w:lineRule="auto"/>
              <w:rPr>
                <w:sz w:val="23"/>
                <w:szCs w:val="23"/>
                <w:lang w:val="sr-Cyrl-CS"/>
              </w:rPr>
            </w:pPr>
            <w:r w:rsidRPr="00B763B3">
              <w:rPr>
                <w:sz w:val="23"/>
                <w:szCs w:val="23"/>
                <w:lang w:val="sr-Cyrl-CS"/>
              </w:rPr>
              <w:t>Семинар-и</w:t>
            </w:r>
          </w:p>
        </w:tc>
        <w:tc>
          <w:tcPr>
            <w:tcW w:w="1809" w:type="dxa"/>
            <w:gridSpan w:val="2"/>
          </w:tcPr>
          <w:p w:rsidR="00907AFB" w:rsidRPr="00B763B3" w:rsidRDefault="00907AFB" w:rsidP="00B763B3">
            <w:pPr>
              <w:spacing w:line="180" w:lineRule="auto"/>
              <w:jc w:val="center"/>
              <w:rPr>
                <w:b/>
                <w:bCs/>
                <w:sz w:val="23"/>
                <w:szCs w:val="23"/>
              </w:rPr>
            </w:pPr>
            <w:r w:rsidRPr="00B763B3">
              <w:rPr>
                <w:b/>
                <w:bCs/>
                <w:sz w:val="23"/>
                <w:szCs w:val="23"/>
              </w:rPr>
              <w:t>10</w:t>
            </w:r>
          </w:p>
        </w:tc>
        <w:tc>
          <w:tcPr>
            <w:tcW w:w="3084" w:type="dxa"/>
            <w:gridSpan w:val="2"/>
          </w:tcPr>
          <w:p w:rsidR="00907AFB" w:rsidRPr="00B763B3" w:rsidRDefault="00907AFB" w:rsidP="00B763B3">
            <w:pPr>
              <w:spacing w:line="180" w:lineRule="auto"/>
              <w:rPr>
                <w:i/>
                <w:iCs/>
                <w:sz w:val="23"/>
                <w:szCs w:val="23"/>
                <w:lang w:val="sr-Cyrl-CS"/>
              </w:rPr>
            </w:pPr>
          </w:p>
        </w:tc>
        <w:tc>
          <w:tcPr>
            <w:tcW w:w="1192" w:type="dxa"/>
          </w:tcPr>
          <w:p w:rsidR="00907AFB" w:rsidRPr="00B763B3" w:rsidRDefault="00907AFB" w:rsidP="00B763B3">
            <w:pPr>
              <w:spacing w:line="180" w:lineRule="auto"/>
              <w:rPr>
                <w:i/>
                <w:iCs/>
                <w:sz w:val="23"/>
                <w:szCs w:val="23"/>
                <w:lang w:val="sr-Cyrl-CS"/>
              </w:rPr>
            </w:pPr>
          </w:p>
        </w:tc>
      </w:tr>
    </w:tbl>
    <w:p w:rsidR="009B2087" w:rsidRPr="00B763B3" w:rsidRDefault="009B2087" w:rsidP="00B763B3">
      <w:pPr>
        <w:spacing w:line="180" w:lineRule="auto"/>
        <w:rPr>
          <w:sz w:val="23"/>
          <w:szCs w:val="23"/>
        </w:rPr>
      </w:pPr>
    </w:p>
    <w:sectPr w:rsidR="009B2087" w:rsidRPr="00B763B3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06283"/>
    <w:multiLevelType w:val="hybridMultilevel"/>
    <w:tmpl w:val="F878A2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F31371"/>
    <w:multiLevelType w:val="hybridMultilevel"/>
    <w:tmpl w:val="2564ED02"/>
    <w:lvl w:ilvl="0" w:tplc="0E7ADFF8">
      <w:start w:val="1"/>
      <w:numFmt w:val="decimal"/>
      <w:lvlText w:val="%1."/>
      <w:lvlJc w:val="left"/>
      <w:pPr>
        <w:ind w:left="720" w:hanging="360"/>
      </w:pPr>
      <w:rPr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F44BFD"/>
    <w:rsid w:val="00023C1B"/>
    <w:rsid w:val="00027B32"/>
    <w:rsid w:val="00134E32"/>
    <w:rsid w:val="001A708B"/>
    <w:rsid w:val="004971F5"/>
    <w:rsid w:val="007F2118"/>
    <w:rsid w:val="00820351"/>
    <w:rsid w:val="00893A71"/>
    <w:rsid w:val="008952DE"/>
    <w:rsid w:val="00907AFB"/>
    <w:rsid w:val="00911EFB"/>
    <w:rsid w:val="00932630"/>
    <w:rsid w:val="009B2087"/>
    <w:rsid w:val="00B763B3"/>
    <w:rsid w:val="00D623E2"/>
    <w:rsid w:val="00F44BFD"/>
    <w:rsid w:val="00FC5B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AF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971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9</cp:revision>
  <dcterms:created xsi:type="dcterms:W3CDTF">2013-04-16T09:08:00Z</dcterms:created>
  <dcterms:modified xsi:type="dcterms:W3CDTF">2013-06-05T05:24:00Z</dcterms:modified>
</cp:coreProperties>
</file>